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2A57" w:rsidRDefault="00DE285C" w:rsidP="00F110DB">
      <w:pPr>
        <w:jc w:val="center"/>
        <w:rPr>
          <w:rFonts w:ascii="Times New Roman" w:hAnsi="Times New Roman" w:cs="Times New Roman"/>
          <w:sz w:val="24"/>
          <w:szCs w:val="24"/>
        </w:rPr>
      </w:pPr>
      <w:r>
        <w:rPr>
          <w:rFonts w:ascii="Times New Roman" w:hAnsi="Times New Roman" w:cs="Times New Roman"/>
          <w:sz w:val="24"/>
          <w:szCs w:val="24"/>
        </w:rPr>
        <w:t>Corporate Finance</w:t>
      </w:r>
    </w:p>
    <w:p w:rsidR="00F110DB" w:rsidRPr="00AF46EB" w:rsidRDefault="00DE285C" w:rsidP="00AF46EB">
      <w:pPr>
        <w:pStyle w:val="ListParagraph"/>
        <w:numPr>
          <w:ilvl w:val="0"/>
          <w:numId w:val="1"/>
        </w:numPr>
        <w:spacing w:after="0" w:line="480" w:lineRule="auto"/>
        <w:rPr>
          <w:rFonts w:ascii="Times New Roman" w:hAnsi="Times New Roman" w:cs="Times New Roman"/>
          <w:sz w:val="24"/>
          <w:szCs w:val="24"/>
        </w:rPr>
      </w:pPr>
      <w:r w:rsidRPr="00AF46EB">
        <w:rPr>
          <w:rFonts w:ascii="Times New Roman" w:hAnsi="Times New Roman" w:cs="Times New Roman"/>
          <w:sz w:val="24"/>
          <w:szCs w:val="24"/>
        </w:rPr>
        <w:t>Tricks used by management to manage earning</w:t>
      </w:r>
    </w:p>
    <w:p w:rsidR="00AF46EB" w:rsidRPr="00AF46EB" w:rsidRDefault="00DE285C" w:rsidP="00AF46EB">
      <w:pPr>
        <w:pStyle w:val="ListParagraph"/>
        <w:numPr>
          <w:ilvl w:val="1"/>
          <w:numId w:val="2"/>
        </w:numPr>
        <w:spacing w:after="0" w:line="480" w:lineRule="auto"/>
        <w:rPr>
          <w:rFonts w:ascii="Times New Roman" w:hAnsi="Times New Roman" w:cs="Times New Roman"/>
          <w:sz w:val="24"/>
          <w:szCs w:val="24"/>
        </w:rPr>
      </w:pPr>
      <w:r w:rsidRPr="00AF46EB">
        <w:rPr>
          <w:rFonts w:ascii="Times New Roman" w:hAnsi="Times New Roman" w:cs="Times New Roman"/>
          <w:b/>
          <w:sz w:val="24"/>
          <w:szCs w:val="24"/>
        </w:rPr>
        <w:t>The big bath</w:t>
      </w:r>
      <w:r w:rsidRPr="00AF46EB">
        <w:rPr>
          <w:rFonts w:ascii="Times New Roman" w:hAnsi="Times New Roman" w:cs="Times New Roman"/>
          <w:sz w:val="24"/>
          <w:szCs w:val="24"/>
        </w:rPr>
        <w:t>- The big jar technique can also be referred to as income soothing. In thi</w:t>
      </w:r>
      <w:r w:rsidR="00C82FCE" w:rsidRPr="00AF46EB">
        <w:rPr>
          <w:rFonts w:ascii="Times New Roman" w:hAnsi="Times New Roman" w:cs="Times New Roman"/>
          <w:sz w:val="24"/>
          <w:szCs w:val="24"/>
        </w:rPr>
        <w:t xml:space="preserve">s </w:t>
      </w:r>
      <w:r w:rsidR="00A93FDE" w:rsidRPr="00AF46EB">
        <w:rPr>
          <w:rFonts w:ascii="Times New Roman" w:hAnsi="Times New Roman" w:cs="Times New Roman"/>
          <w:sz w:val="24"/>
          <w:szCs w:val="24"/>
        </w:rPr>
        <w:t xml:space="preserve">in </w:t>
      </w:r>
      <w:r w:rsidR="00C82FCE" w:rsidRPr="00AF46EB">
        <w:rPr>
          <w:rFonts w:ascii="Times New Roman" w:hAnsi="Times New Roman" w:cs="Times New Roman"/>
          <w:sz w:val="24"/>
          <w:szCs w:val="24"/>
        </w:rPr>
        <w:t>technique expenses and losses</w:t>
      </w:r>
      <w:r w:rsidRPr="00AF46EB">
        <w:rPr>
          <w:rFonts w:ascii="Times New Roman" w:hAnsi="Times New Roman" w:cs="Times New Roman"/>
          <w:sz w:val="24"/>
          <w:szCs w:val="24"/>
        </w:rPr>
        <w:t xml:space="preserve"> are accelerated into a year</w:t>
      </w:r>
      <w:r w:rsidR="00C82FCE" w:rsidRPr="00AF46EB">
        <w:rPr>
          <w:rFonts w:ascii="Times New Roman" w:hAnsi="Times New Roman" w:cs="Times New Roman"/>
          <w:sz w:val="24"/>
          <w:szCs w:val="24"/>
        </w:rPr>
        <w:t xml:space="preserve"> with a poor result so that the future results or incomes are better.  </w:t>
      </w:r>
    </w:p>
    <w:p w:rsidR="00C82FCE" w:rsidRPr="00AF46EB" w:rsidRDefault="00DE285C" w:rsidP="00AF46EB">
      <w:pPr>
        <w:pStyle w:val="ListParagraph"/>
        <w:numPr>
          <w:ilvl w:val="1"/>
          <w:numId w:val="2"/>
        </w:numPr>
        <w:spacing w:after="0" w:line="480" w:lineRule="auto"/>
        <w:rPr>
          <w:rFonts w:ascii="Times New Roman" w:hAnsi="Times New Roman" w:cs="Times New Roman"/>
          <w:sz w:val="24"/>
          <w:szCs w:val="24"/>
        </w:rPr>
      </w:pPr>
      <w:r w:rsidRPr="00AF46EB">
        <w:rPr>
          <w:rFonts w:ascii="Times New Roman" w:hAnsi="Times New Roman" w:cs="Times New Roman"/>
          <w:b/>
          <w:sz w:val="24"/>
          <w:szCs w:val="24"/>
        </w:rPr>
        <w:t>Materiality</w:t>
      </w:r>
      <w:r w:rsidRPr="00AF46EB">
        <w:rPr>
          <w:rFonts w:ascii="Times New Roman" w:hAnsi="Times New Roman" w:cs="Times New Roman"/>
          <w:sz w:val="24"/>
          <w:szCs w:val="24"/>
        </w:rPr>
        <w:t>- The technique is of great use to big companies compared to small companies. In this technique, the company writes off misstatements as non-materials. This enables a compan</w:t>
      </w:r>
      <w:r w:rsidRPr="00AF46EB">
        <w:rPr>
          <w:rFonts w:ascii="Times New Roman" w:hAnsi="Times New Roman" w:cs="Times New Roman"/>
          <w:sz w:val="24"/>
          <w:szCs w:val="24"/>
        </w:rPr>
        <w:t>y to add millions of dollars that worth misstatement.</w:t>
      </w:r>
    </w:p>
    <w:p w:rsidR="00C82FCE" w:rsidRPr="00AF46EB" w:rsidRDefault="00DE285C" w:rsidP="00AF46EB">
      <w:pPr>
        <w:pStyle w:val="ListParagraph"/>
        <w:numPr>
          <w:ilvl w:val="1"/>
          <w:numId w:val="2"/>
        </w:numPr>
        <w:spacing w:after="0" w:line="480" w:lineRule="auto"/>
        <w:rPr>
          <w:rFonts w:ascii="Times New Roman" w:hAnsi="Times New Roman" w:cs="Times New Roman"/>
          <w:sz w:val="24"/>
          <w:szCs w:val="24"/>
        </w:rPr>
      </w:pPr>
      <w:r w:rsidRPr="00AF46EB">
        <w:rPr>
          <w:rFonts w:ascii="Times New Roman" w:hAnsi="Times New Roman" w:cs="Times New Roman"/>
          <w:b/>
          <w:sz w:val="24"/>
          <w:szCs w:val="24"/>
        </w:rPr>
        <w:t>Cookie</w:t>
      </w:r>
      <w:r w:rsidRPr="00AF46EB">
        <w:rPr>
          <w:rFonts w:ascii="Times New Roman" w:hAnsi="Times New Roman" w:cs="Times New Roman"/>
          <w:sz w:val="24"/>
          <w:szCs w:val="24"/>
        </w:rPr>
        <w:t xml:space="preserve"> </w:t>
      </w:r>
      <w:r w:rsidRPr="00AF46EB">
        <w:rPr>
          <w:rFonts w:ascii="Times New Roman" w:hAnsi="Times New Roman" w:cs="Times New Roman"/>
          <w:b/>
          <w:sz w:val="24"/>
          <w:szCs w:val="24"/>
        </w:rPr>
        <w:t>Jar reserves</w:t>
      </w:r>
      <w:r w:rsidRPr="00AF46EB">
        <w:rPr>
          <w:rFonts w:ascii="Times New Roman" w:hAnsi="Times New Roman" w:cs="Times New Roman"/>
          <w:sz w:val="24"/>
          <w:szCs w:val="24"/>
        </w:rPr>
        <w:t xml:space="preserve">- </w:t>
      </w:r>
      <w:r w:rsidR="004A7076" w:rsidRPr="00AF46EB">
        <w:rPr>
          <w:rFonts w:ascii="Times New Roman" w:hAnsi="Times New Roman" w:cs="Times New Roman"/>
          <w:sz w:val="24"/>
          <w:szCs w:val="24"/>
        </w:rPr>
        <w:t>in this technique the management inflates the incomes from one year into the next year’s expenses. If in one year a company does well and the performance of the coming year is not certain the company uses the profits from that year the next year. This way the company is assured of better performances.</w:t>
      </w:r>
    </w:p>
    <w:p w:rsidR="004A7076" w:rsidRDefault="00DE285C" w:rsidP="00DE285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Before the management of any company decides on which trick to use in the company they need to understand the financial ratios of the </w:t>
      </w:r>
      <w:r>
        <w:rPr>
          <w:rFonts w:ascii="Times New Roman" w:hAnsi="Times New Roman" w:cs="Times New Roman"/>
          <w:sz w:val="24"/>
          <w:szCs w:val="24"/>
        </w:rPr>
        <w:t>company. It is important to understand these ratios because</w:t>
      </w:r>
      <w:r w:rsidR="00A93FDE">
        <w:rPr>
          <w:rFonts w:ascii="Times New Roman" w:hAnsi="Times New Roman" w:cs="Times New Roman"/>
          <w:sz w:val="24"/>
          <w:szCs w:val="24"/>
        </w:rPr>
        <w:t xml:space="preserve"> they represent a company's financial information and are used for comparison purposes.</w:t>
      </w:r>
      <w:r>
        <w:rPr>
          <w:rFonts w:ascii="Times New Roman" w:hAnsi="Times New Roman" w:cs="Times New Roman"/>
          <w:sz w:val="24"/>
          <w:szCs w:val="24"/>
        </w:rPr>
        <w:t xml:space="preserve"> </w:t>
      </w:r>
      <w:r w:rsidR="00A93FDE">
        <w:rPr>
          <w:rFonts w:ascii="Times New Roman" w:hAnsi="Times New Roman" w:cs="Times New Roman"/>
          <w:sz w:val="24"/>
          <w:szCs w:val="24"/>
        </w:rPr>
        <w:t>Ratios are important in decision making and help to track performance over time. Therefore, any management willing to apply the discussed tricks must understand the company’s ratios.</w:t>
      </w:r>
    </w:p>
    <w:p w:rsidR="00A93FDE" w:rsidRPr="00AF46EB" w:rsidRDefault="00DE285C" w:rsidP="00AF46EB">
      <w:pPr>
        <w:pStyle w:val="ListParagraph"/>
        <w:numPr>
          <w:ilvl w:val="0"/>
          <w:numId w:val="1"/>
        </w:numPr>
        <w:spacing w:after="0" w:line="480" w:lineRule="auto"/>
        <w:rPr>
          <w:rFonts w:ascii="Times New Roman" w:hAnsi="Times New Roman" w:cs="Times New Roman"/>
          <w:sz w:val="24"/>
          <w:szCs w:val="24"/>
        </w:rPr>
      </w:pPr>
      <w:r w:rsidRPr="00AF46EB">
        <w:rPr>
          <w:rFonts w:ascii="Times New Roman" w:hAnsi="Times New Roman" w:cs="Times New Roman"/>
          <w:sz w:val="24"/>
          <w:szCs w:val="24"/>
        </w:rPr>
        <w:t>Returns on Investments as a measure of Profitabi</w:t>
      </w:r>
      <w:r w:rsidR="00D71A2D" w:rsidRPr="00AF46EB">
        <w:rPr>
          <w:rFonts w:ascii="Times New Roman" w:hAnsi="Times New Roman" w:cs="Times New Roman"/>
          <w:sz w:val="24"/>
          <w:szCs w:val="24"/>
        </w:rPr>
        <w:t>li</w:t>
      </w:r>
      <w:r w:rsidRPr="00AF46EB">
        <w:rPr>
          <w:rFonts w:ascii="Times New Roman" w:hAnsi="Times New Roman" w:cs="Times New Roman"/>
          <w:sz w:val="24"/>
          <w:szCs w:val="24"/>
        </w:rPr>
        <w:t>ty</w:t>
      </w:r>
    </w:p>
    <w:p w:rsidR="00A93FDE" w:rsidRDefault="00DE285C" w:rsidP="00DE285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Returns on Investments (RIO) represent the ratio between the </w:t>
      </w:r>
      <w:r w:rsidR="00D71A2D">
        <w:rPr>
          <w:rFonts w:ascii="Times New Roman" w:hAnsi="Times New Roman" w:cs="Times New Roman"/>
          <w:sz w:val="24"/>
          <w:szCs w:val="24"/>
        </w:rPr>
        <w:t xml:space="preserve">net </w:t>
      </w:r>
      <w:r w:rsidR="00AF46EB">
        <w:rPr>
          <w:rFonts w:ascii="Times New Roman" w:hAnsi="Times New Roman" w:cs="Times New Roman"/>
          <w:sz w:val="24"/>
          <w:szCs w:val="24"/>
        </w:rPr>
        <w:t>incomes</w:t>
      </w:r>
      <w:r w:rsidR="00D71A2D">
        <w:rPr>
          <w:rFonts w:ascii="Times New Roman" w:hAnsi="Times New Roman" w:cs="Times New Roman"/>
          <w:sz w:val="24"/>
          <w:szCs w:val="24"/>
        </w:rPr>
        <w:t xml:space="preserve"> against the owner equity. RIO indicates how well a company is using all the resources that have been invested in it. Therefore, if the ratio is high it means that the company is able to well utilize the resources to give profits. If the ratio is low, it means that there is no good utilization of resources. </w:t>
      </w:r>
      <w:bookmarkStart w:id="0" w:name="_GoBack"/>
      <w:bookmarkEnd w:id="0"/>
      <w:r w:rsidR="00D71A2D">
        <w:rPr>
          <w:rFonts w:ascii="Times New Roman" w:hAnsi="Times New Roman" w:cs="Times New Roman"/>
          <w:sz w:val="24"/>
          <w:szCs w:val="24"/>
        </w:rPr>
        <w:lastRenderedPageBreak/>
        <w:t xml:space="preserve">Therefore, any company measuring profitability should use RIO which is directly </w:t>
      </w:r>
      <w:r w:rsidR="00AF46EB">
        <w:rPr>
          <w:rFonts w:ascii="Times New Roman" w:hAnsi="Times New Roman" w:cs="Times New Roman"/>
          <w:sz w:val="24"/>
          <w:szCs w:val="24"/>
        </w:rPr>
        <w:t>proportional</w:t>
      </w:r>
      <w:r w:rsidR="00D71A2D">
        <w:rPr>
          <w:rFonts w:ascii="Times New Roman" w:hAnsi="Times New Roman" w:cs="Times New Roman"/>
          <w:sz w:val="24"/>
          <w:szCs w:val="24"/>
        </w:rPr>
        <w:t xml:space="preserve"> to profit. </w:t>
      </w:r>
    </w:p>
    <w:p w:rsidR="004A7076" w:rsidRPr="00F110DB" w:rsidRDefault="004A7076" w:rsidP="00AF46EB">
      <w:pPr>
        <w:spacing w:after="0" w:line="480" w:lineRule="auto"/>
        <w:rPr>
          <w:rFonts w:ascii="Times New Roman" w:hAnsi="Times New Roman" w:cs="Times New Roman"/>
          <w:sz w:val="24"/>
          <w:szCs w:val="24"/>
        </w:rPr>
      </w:pPr>
    </w:p>
    <w:sectPr w:rsidR="004A7076" w:rsidRPr="00F110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6F4D6E"/>
    <w:multiLevelType w:val="hybridMultilevel"/>
    <w:tmpl w:val="5AD29844"/>
    <w:lvl w:ilvl="0" w:tplc="9F32BB78">
      <w:start w:val="1"/>
      <w:numFmt w:val="bullet"/>
      <w:lvlText w:val=""/>
      <w:lvlJc w:val="left"/>
      <w:pPr>
        <w:ind w:left="720" w:hanging="360"/>
      </w:pPr>
      <w:rPr>
        <w:rFonts w:ascii="Symbol" w:hAnsi="Symbol" w:hint="default"/>
      </w:rPr>
    </w:lvl>
    <w:lvl w:ilvl="1" w:tplc="85B62F22">
      <w:start w:val="1"/>
      <w:numFmt w:val="bullet"/>
      <w:lvlText w:val="o"/>
      <w:lvlJc w:val="left"/>
      <w:pPr>
        <w:ind w:left="1440" w:hanging="360"/>
      </w:pPr>
      <w:rPr>
        <w:rFonts w:ascii="Courier New" w:hAnsi="Courier New" w:cs="Courier New" w:hint="default"/>
      </w:rPr>
    </w:lvl>
    <w:lvl w:ilvl="2" w:tplc="77C2C3C4" w:tentative="1">
      <w:start w:val="1"/>
      <w:numFmt w:val="bullet"/>
      <w:lvlText w:val=""/>
      <w:lvlJc w:val="left"/>
      <w:pPr>
        <w:ind w:left="2160" w:hanging="360"/>
      </w:pPr>
      <w:rPr>
        <w:rFonts w:ascii="Wingdings" w:hAnsi="Wingdings" w:hint="default"/>
      </w:rPr>
    </w:lvl>
    <w:lvl w:ilvl="3" w:tplc="C88896A0" w:tentative="1">
      <w:start w:val="1"/>
      <w:numFmt w:val="bullet"/>
      <w:lvlText w:val=""/>
      <w:lvlJc w:val="left"/>
      <w:pPr>
        <w:ind w:left="2880" w:hanging="360"/>
      </w:pPr>
      <w:rPr>
        <w:rFonts w:ascii="Symbol" w:hAnsi="Symbol" w:hint="default"/>
      </w:rPr>
    </w:lvl>
    <w:lvl w:ilvl="4" w:tplc="E9EE1142" w:tentative="1">
      <w:start w:val="1"/>
      <w:numFmt w:val="bullet"/>
      <w:lvlText w:val="o"/>
      <w:lvlJc w:val="left"/>
      <w:pPr>
        <w:ind w:left="3600" w:hanging="360"/>
      </w:pPr>
      <w:rPr>
        <w:rFonts w:ascii="Courier New" w:hAnsi="Courier New" w:cs="Courier New" w:hint="default"/>
      </w:rPr>
    </w:lvl>
    <w:lvl w:ilvl="5" w:tplc="7A06AD26" w:tentative="1">
      <w:start w:val="1"/>
      <w:numFmt w:val="bullet"/>
      <w:lvlText w:val=""/>
      <w:lvlJc w:val="left"/>
      <w:pPr>
        <w:ind w:left="4320" w:hanging="360"/>
      </w:pPr>
      <w:rPr>
        <w:rFonts w:ascii="Wingdings" w:hAnsi="Wingdings" w:hint="default"/>
      </w:rPr>
    </w:lvl>
    <w:lvl w:ilvl="6" w:tplc="0C544BAA" w:tentative="1">
      <w:start w:val="1"/>
      <w:numFmt w:val="bullet"/>
      <w:lvlText w:val=""/>
      <w:lvlJc w:val="left"/>
      <w:pPr>
        <w:ind w:left="5040" w:hanging="360"/>
      </w:pPr>
      <w:rPr>
        <w:rFonts w:ascii="Symbol" w:hAnsi="Symbol" w:hint="default"/>
      </w:rPr>
    </w:lvl>
    <w:lvl w:ilvl="7" w:tplc="2D6E45C6" w:tentative="1">
      <w:start w:val="1"/>
      <w:numFmt w:val="bullet"/>
      <w:lvlText w:val="o"/>
      <w:lvlJc w:val="left"/>
      <w:pPr>
        <w:ind w:left="5760" w:hanging="360"/>
      </w:pPr>
      <w:rPr>
        <w:rFonts w:ascii="Courier New" w:hAnsi="Courier New" w:cs="Courier New" w:hint="default"/>
      </w:rPr>
    </w:lvl>
    <w:lvl w:ilvl="8" w:tplc="09B6DDD0" w:tentative="1">
      <w:start w:val="1"/>
      <w:numFmt w:val="bullet"/>
      <w:lvlText w:val=""/>
      <w:lvlJc w:val="left"/>
      <w:pPr>
        <w:ind w:left="6480" w:hanging="360"/>
      </w:pPr>
      <w:rPr>
        <w:rFonts w:ascii="Wingdings" w:hAnsi="Wingdings" w:hint="default"/>
      </w:rPr>
    </w:lvl>
  </w:abstractNum>
  <w:abstractNum w:abstractNumId="1">
    <w:nsid w:val="658F7A23"/>
    <w:multiLevelType w:val="hybridMultilevel"/>
    <w:tmpl w:val="C6A0A436"/>
    <w:lvl w:ilvl="0" w:tplc="923EFD7E">
      <w:start w:val="1"/>
      <w:numFmt w:val="decimal"/>
      <w:lvlText w:val="%1."/>
      <w:lvlJc w:val="left"/>
      <w:pPr>
        <w:ind w:left="720" w:hanging="360"/>
      </w:pPr>
    </w:lvl>
    <w:lvl w:ilvl="1" w:tplc="99585148" w:tentative="1">
      <w:start w:val="1"/>
      <w:numFmt w:val="lowerLetter"/>
      <w:lvlText w:val="%2."/>
      <w:lvlJc w:val="left"/>
      <w:pPr>
        <w:ind w:left="1440" w:hanging="360"/>
      </w:pPr>
    </w:lvl>
    <w:lvl w:ilvl="2" w:tplc="BBCC2958" w:tentative="1">
      <w:start w:val="1"/>
      <w:numFmt w:val="lowerRoman"/>
      <w:lvlText w:val="%3."/>
      <w:lvlJc w:val="right"/>
      <w:pPr>
        <w:ind w:left="2160" w:hanging="180"/>
      </w:pPr>
    </w:lvl>
    <w:lvl w:ilvl="3" w:tplc="5D700B9C" w:tentative="1">
      <w:start w:val="1"/>
      <w:numFmt w:val="decimal"/>
      <w:lvlText w:val="%4."/>
      <w:lvlJc w:val="left"/>
      <w:pPr>
        <w:ind w:left="2880" w:hanging="360"/>
      </w:pPr>
    </w:lvl>
    <w:lvl w:ilvl="4" w:tplc="C76AE0B6" w:tentative="1">
      <w:start w:val="1"/>
      <w:numFmt w:val="lowerLetter"/>
      <w:lvlText w:val="%5."/>
      <w:lvlJc w:val="left"/>
      <w:pPr>
        <w:ind w:left="3600" w:hanging="360"/>
      </w:pPr>
    </w:lvl>
    <w:lvl w:ilvl="5" w:tplc="250CB58C" w:tentative="1">
      <w:start w:val="1"/>
      <w:numFmt w:val="lowerRoman"/>
      <w:lvlText w:val="%6."/>
      <w:lvlJc w:val="right"/>
      <w:pPr>
        <w:ind w:left="4320" w:hanging="180"/>
      </w:pPr>
    </w:lvl>
    <w:lvl w:ilvl="6" w:tplc="539ACEC8" w:tentative="1">
      <w:start w:val="1"/>
      <w:numFmt w:val="decimal"/>
      <w:lvlText w:val="%7."/>
      <w:lvlJc w:val="left"/>
      <w:pPr>
        <w:ind w:left="5040" w:hanging="360"/>
      </w:pPr>
    </w:lvl>
    <w:lvl w:ilvl="7" w:tplc="828CBAD8" w:tentative="1">
      <w:start w:val="1"/>
      <w:numFmt w:val="lowerLetter"/>
      <w:lvlText w:val="%8."/>
      <w:lvlJc w:val="left"/>
      <w:pPr>
        <w:ind w:left="5760" w:hanging="360"/>
      </w:pPr>
    </w:lvl>
    <w:lvl w:ilvl="8" w:tplc="6EB233EC"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QwNDU1MzS0MDU2MjNS0lEKTi0uzszPAykwrAUAayF5biwAAAA="/>
  </w:docVars>
  <w:rsids>
    <w:rsidRoot w:val="00F110DB"/>
    <w:rsid w:val="004A7076"/>
    <w:rsid w:val="00A93FDE"/>
    <w:rsid w:val="00AF46EB"/>
    <w:rsid w:val="00C82FCE"/>
    <w:rsid w:val="00D71A2D"/>
    <w:rsid w:val="00DE285C"/>
    <w:rsid w:val="00E22A57"/>
    <w:rsid w:val="00F11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1A2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1A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275</Words>
  <Characters>1573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2019-01-13T01:13:00Z</dcterms:created>
  <dcterms:modified xsi:type="dcterms:W3CDTF">2019-01-13T01:13:00Z</dcterms:modified>
</cp:coreProperties>
</file>